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rFonts w:ascii="Arial" w:hAnsi="Arial"/>
          <w:sz w:val="32"/>
        </w:rPr>
        <w:t>MyWay Diabetes Greater Manchester - Patient Outreach Pack</w:t>
      </w:r>
    </w:p>
    <w:p>
      <w:r>
        <w:rPr>
          <w:b/>
        </w:rPr>
        <w:t>SMS Template 1 – Standard Practice Invitation</w:t>
      </w:r>
    </w:p>
    <w:p>
      <w:r>
        <w:t>Dear &lt;Name&gt;, your GP practice would like to let you know about MyWay Diabetes, a free online service for people living with diabetes in Greater Manchester. Access health information, NHS-approved courses and support in one place. Register at diabetesmyway.nhs.uk</w:t>
      </w:r>
    </w:p>
    <w:p>
      <w:r>
        <w:rPr>
          <w:b/>
        </w:rPr>
        <w:t>SMS Template 2 – Short Version</w:t>
      </w:r>
    </w:p>
    <w:p>
      <w:r>
        <w:t>MyWay Diabetes is a free online service for people living with diabetes. Access health information, NHS-approved courses and support. Register at diabetesmyway.nhs.uk</w:t>
      </w:r>
    </w:p>
    <w:p>
      <w:r>
        <w:rPr>
          <w:b/>
        </w:rPr>
        <w:t>SMS Template 3 – Reminder Message</w:t>
      </w:r>
    </w:p>
    <w:p>
      <w:r>
        <w:t>A reminder from your GP practice about MyWay Diabetes. Access NHS-approved courses, support and your diabetes health information. Register at diabetesmyway.nhs.uk</w:t>
      </w:r>
    </w:p>
    <w:p>
      <w:r>
        <w:rPr>
          <w:b/>
        </w:rPr>
        <w:t>SMS Template 4 – Education Focused</w:t>
      </w:r>
    </w:p>
    <w:p>
      <w:r>
        <w:t>Looking for trusted information about diabetes? MyWay Diabetes offers NHS-approved courses and resources to support your diabetes self-management. Register at diabetesmyway.nhs.uk</w:t>
      </w:r>
    </w:p>
    <w:p>
      <w:r>
        <w:br w:type="page"/>
      </w:r>
    </w:p>
    <w:p>
      <w:r>
        <w:rPr>
          <w:b/>
        </w:rPr>
        <w:t>Patient Email Template</w:t>
      </w:r>
    </w:p>
    <w:p>
      <w:r>
        <w:rPr>
          <w:b/>
        </w:rPr>
        <w:t xml:space="preserve">Subject: </w:t>
      </w:r>
      <w:r>
        <w:t>MyWay Diabetes: Education, tools and support to help you manage your diabetes</w:t>
      </w:r>
    </w:p>
    <w:p>
      <w:r>
        <w:rPr>
          <w:b/>
        </w:rPr>
        <w:t>Dear &lt;Patient Name&gt;</w:t>
      </w:r>
    </w:p>
    <w:p>
      <w:r>
        <w:t>As someone living with diabetes, you may be interested in MyWay Diabetes, a free online platform available across Greater Manchester.</w:t>
      </w:r>
    </w:p>
    <w:p>
      <w:r>
        <w:t>MyWay Diabetes brings together your diabetes health information, self-management tools and NHS-approved educational resources in one secure place, helping you better understand your diabetes and access support that works for you.</w:t>
      </w:r>
    </w:p>
    <w:p>
      <w:r>
        <w:rPr>
          <w:b/>
        </w:rPr>
        <w:t>With MyWay Diabetes, you can:</w:t>
      </w:r>
    </w:p>
    <w:p>
      <w:pPr>
        <w:pStyle w:val="ListBullet"/>
        <w:spacing w:after="40"/>
        <w:ind w:left="360"/>
      </w:pPr>
      <w:r>
        <w:t>View your diabetes health information in one place</w:t>
      </w:r>
    </w:p>
    <w:p>
      <w:pPr>
        <w:pStyle w:val="ListBullet"/>
        <w:spacing w:after="40"/>
        <w:ind w:left="360"/>
      </w:pPr>
      <w:r>
        <w:t>Track your results and monitor changes over time</w:t>
      </w:r>
    </w:p>
    <w:p>
      <w:pPr>
        <w:pStyle w:val="ListBullet"/>
        <w:spacing w:after="40"/>
        <w:ind w:left="360"/>
      </w:pPr>
      <w:r>
        <w:t>Access NHS-approved educational resources and online courses</w:t>
      </w:r>
    </w:p>
    <w:p>
      <w:pPr>
        <w:pStyle w:val="ListBullet"/>
        <w:spacing w:after="40"/>
        <w:ind w:left="360"/>
      </w:pPr>
      <w:r>
        <w:t>Set goals and build healthy routines to support your diabetes self-management</w:t>
      </w:r>
    </w:p>
    <w:p>
      <w:pPr>
        <w:pStyle w:val="ListBullet"/>
        <w:spacing w:after="40"/>
        <w:ind w:left="360"/>
      </w:pPr>
      <w:r>
        <w:t>Access information and support when it suits you</w:t>
      </w:r>
    </w:p>
    <w:p>
      <w:r>
        <w:t>The platform includes a wide range of NHS-approved educational resources and online courses covering type 1 diabetes, type 2 diabetes, gestational diabetes, diabetes prevention, type 2 diabetes remission, physical activity and diabetes technologies. You can learn at your own pace and return whenever you need support.</w:t>
      </w:r>
    </w:p>
    <w:p>
      <w:r>
        <w:t>Many people using MyWay Diabetes tell us that it helps them better understand their diabetes, prepare for appointments and feel more confident managing their condition alongside their healthcare team.</w:t>
      </w:r>
    </w:p>
    <w:p>
      <w:r>
        <w:rPr>
          <w:b/>
        </w:rPr>
        <w:t>To register, visit:</w:t>
      </w:r>
    </w:p>
    <w:p>
      <w:hyperlink r:id="rId9">
        <w:r>
          <w:rPr>
            <w:color w:val="0563C1"/>
            <w:u w:val="single"/>
          </w:rPr>
          <w:t>diabetesmyway.nhs.uk</w:t>
        </w:r>
      </w:hyperlink>
    </w:p>
    <w:p>
      <w:r>
        <w:t>and select "Register" to sign in securely using your NHS Login.</w:t>
      </w:r>
    </w:p>
    <w:p>
      <w:r>
        <w:rPr>
          <w:b/>
        </w:rPr>
        <w:t>If you would like to find out more, please contact the MyWay Diabetes team at:</w:t>
      </w:r>
    </w:p>
    <w:p>
      <w:hyperlink r:id="rId10">
        <w:r>
          <w:rPr>
            <w:color w:val="0563C1"/>
            <w:u w:val="single"/>
          </w:rPr>
          <w:t>manchester@mwdh.co.uk</w:t>
        </w:r>
      </w:hyperlink>
    </w:p>
    <w:p>
      <w:r>
        <w:t>Kind regards,</w:t>
        <w:br/>
        <w:br/>
        <w:t>&lt;GP Practice Name&gt;</w:t>
      </w:r>
    </w:p>
    <w:sectPr w:rsidR="00FC693F" w:rsidRPr="0006063C" w:rsidSect="00034616">
      <w:pgSz w:w="12240" w:h="15840"/>
      <w:pgMar w:top="792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/>
      <w:color w:val="4F81BD" w:themeColor="accent1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/>
      <w:sz w:val="24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2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/>
      <w:sz w:val="24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/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/>
      <w:sz w:val="24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/>
      <w:sz w:val="24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/>
      <w:sz w:val="24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/>
      <w:sz w:val="24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/>
      <w:sz w:val="24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 w:eastAsia="Arial"/>
      <w:sz w:val="24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/>
      <w:sz w:val="24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/>
      <w:sz w:val="24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/>
      <w:sz w:val="24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/>
      <w:sz w:val="24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/>
      <w:sz w:val="24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/>
      <w:sz w:val="24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/>
      <w:sz w:val="24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/>
      <w:i/>
      <w:iCs/>
      <w:color w:val="000000" w:themeColor="tex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/>
      <w:i/>
      <w:i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4F81BD" w:themeColor="accent1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/>
      <w:b/>
      <w:bCs/>
      <w:color w:val="4F81BD" w:themeColor="accent1"/>
      <w:sz w:val="24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/>
      <w:b/>
      <w:bCs/>
      <w:sz w:val="24"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/>
      <w:i/>
      <w:i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/>
      <w:b/>
      <w:bCs/>
      <w:i/>
      <w:iCs/>
      <w:color w:val="4F81BD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/>
      <w:b/>
      <w:bCs/>
      <w:i/>
      <w:iCs/>
      <w:color w:val="4F81BD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/>
      <w:i/>
      <w:iCs/>
      <w:color w:val="808080" w:themeColor="text1" w:themeTint="7F"/>
      <w:sz w:val="24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/>
      <w:b/>
      <w:bCs/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/>
      <w:b/>
      <w:bCs/>
      <w:smallCaps/>
      <w:spacing w:val="5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/>
      <w:sz w:val="24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000000" w:themeColor="text1" w:themeShade="BF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65F91" w:themeColor="accent1" w:themeShade="BF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943634" w:themeColor="accent2" w:themeShade="BF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76923C" w:themeColor="accent3" w:themeShade="BF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5F497A" w:themeColor="accent4" w:themeShade="BF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1849B" w:themeColor="accent5" w:themeShade="BF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E36C0A" w:themeColor="accent6" w:themeShade="BF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iabetesmyway.nhs.uk" TargetMode="External"/><Relationship Id="rId10" Type="http://schemas.openxmlformats.org/officeDocument/2006/relationships/hyperlink" Target="mailto:manchester@mwdh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